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B8A" w:rsidRDefault="00CC3F90" w:rsidP="00CC3F90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675" cy="39814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F90">
        <w:rPr>
          <w:rFonts w:ascii="Arial" w:hAnsi="Arial" w:cs="Arial"/>
          <w:b/>
          <w:color w:val="333333"/>
          <w:sz w:val="24"/>
          <w:szCs w:val="24"/>
          <w:u w:val="single"/>
        </w:rPr>
        <w:t>CENTRO</w:t>
      </w:r>
      <w:r>
        <w:rPr>
          <w:rFonts w:ascii="Arial" w:hAnsi="Arial" w:cs="Arial"/>
          <w:color w:val="333333"/>
          <w:sz w:val="24"/>
          <w:szCs w:val="24"/>
        </w:rPr>
        <w:t xml:space="preserve">: </w:t>
      </w:r>
      <w:r w:rsidRPr="00CC3F90">
        <w:rPr>
          <w:rFonts w:ascii="Arial" w:hAnsi="Arial" w:cs="Arial"/>
          <w:color w:val="333333"/>
          <w:sz w:val="24"/>
          <w:szCs w:val="24"/>
        </w:rPr>
        <w:t xml:space="preserve">Terreno 1.365,20 m² e 409,47 m² de construção em área </w:t>
      </w:r>
      <w:r w:rsidRPr="00CC3F90">
        <w:rPr>
          <w:rFonts w:ascii="Arial" w:hAnsi="Arial" w:cs="Arial"/>
          <w:color w:val="333333"/>
          <w:sz w:val="24"/>
          <w:szCs w:val="24"/>
        </w:rPr>
        <w:t>privilegiada</w:t>
      </w:r>
      <w:r w:rsidRPr="00CC3F90">
        <w:rPr>
          <w:rFonts w:ascii="Arial" w:hAnsi="Arial" w:cs="Arial"/>
          <w:color w:val="333333"/>
          <w:sz w:val="24"/>
          <w:szCs w:val="24"/>
        </w:rPr>
        <w:t xml:space="preserve"> no centro, Sendo 02 </w:t>
      </w:r>
      <w:bookmarkStart w:id="0" w:name="_GoBack"/>
      <w:bookmarkEnd w:id="0"/>
      <w:r w:rsidRPr="00CC3F90">
        <w:rPr>
          <w:rFonts w:ascii="Arial" w:hAnsi="Arial" w:cs="Arial"/>
          <w:color w:val="333333"/>
          <w:sz w:val="24"/>
          <w:szCs w:val="24"/>
        </w:rPr>
        <w:t>casas:-</w:t>
      </w:r>
      <w:r w:rsidRPr="00CC3F90">
        <w:rPr>
          <w:rFonts w:ascii="Arial" w:hAnsi="Arial" w:cs="Arial"/>
          <w:color w:val="333333"/>
          <w:sz w:val="24"/>
          <w:szCs w:val="24"/>
        </w:rPr>
        <w:t xml:space="preserve"> casa da frente 03 dormitórios sendo uma suíte todos com armários, sala de visita. </w:t>
      </w:r>
      <w:proofErr w:type="gramStart"/>
      <w:r w:rsidRPr="00CC3F90">
        <w:rPr>
          <w:rFonts w:ascii="Arial" w:hAnsi="Arial" w:cs="Arial"/>
          <w:color w:val="333333"/>
          <w:sz w:val="24"/>
          <w:szCs w:val="24"/>
        </w:rPr>
        <w:t>sala</w:t>
      </w:r>
      <w:proofErr w:type="gramEnd"/>
      <w:r w:rsidRPr="00CC3F90">
        <w:rPr>
          <w:rFonts w:ascii="Arial" w:hAnsi="Arial" w:cs="Arial"/>
          <w:color w:val="333333"/>
          <w:sz w:val="24"/>
          <w:szCs w:val="24"/>
        </w:rPr>
        <w:t xml:space="preserve"> de T.V., biblioteca, copa e cozinha, área de serviço, churrasqueira, garagem para 05 carros, Casa do fundo :- 02 dormitórios, sala, cozinha, banheiro, gruta, piscina, pomar.</w:t>
      </w:r>
    </w:p>
    <w:p w:rsidR="00CC3F90" w:rsidRPr="00CC3F90" w:rsidRDefault="00CC3F90" w:rsidP="00CC3F90">
      <w:pPr>
        <w:jc w:val="center"/>
        <w:rPr>
          <w:b/>
          <w:sz w:val="32"/>
          <w:szCs w:val="32"/>
          <w:u w:val="single"/>
        </w:rPr>
      </w:pPr>
      <w:r w:rsidRPr="00CC3F90">
        <w:rPr>
          <w:rFonts w:ascii="Arial" w:hAnsi="Arial" w:cs="Arial"/>
          <w:b/>
          <w:color w:val="333333"/>
          <w:sz w:val="32"/>
          <w:szCs w:val="32"/>
          <w:u w:val="single"/>
        </w:rPr>
        <w:t>A NEGOCIAR</w:t>
      </w:r>
    </w:p>
    <w:sectPr w:rsidR="00CC3F90" w:rsidRPr="00CC3F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F90"/>
    <w:rsid w:val="00261B8A"/>
    <w:rsid w:val="00C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3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3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Positivo</cp:lastModifiedBy>
  <cp:revision>1</cp:revision>
  <dcterms:created xsi:type="dcterms:W3CDTF">2016-10-13T18:20:00Z</dcterms:created>
  <dcterms:modified xsi:type="dcterms:W3CDTF">2016-10-13T18:24:00Z</dcterms:modified>
</cp:coreProperties>
</file>